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36E2" w14:textId="77777777" w:rsidR="00124508" w:rsidRPr="00CE3B56" w:rsidRDefault="00124508" w:rsidP="00FA7B88">
      <w:pPr>
        <w:jc w:val="center"/>
        <w:rPr>
          <w:rFonts w:asciiTheme="minorEastAsia" w:hAnsiTheme="minorEastAsia"/>
          <w:b/>
          <w:szCs w:val="21"/>
          <w:u w:val="single"/>
        </w:rPr>
      </w:pPr>
      <w:r w:rsidRPr="00CE3B56">
        <w:rPr>
          <w:rFonts w:asciiTheme="minorEastAsia" w:hAnsiTheme="minorEastAsia" w:hint="eastAsia"/>
          <w:b/>
          <w:sz w:val="28"/>
          <w:szCs w:val="21"/>
          <w:u w:val="single"/>
        </w:rPr>
        <w:t>南幌町</w:t>
      </w:r>
      <w:r w:rsidR="00197C98">
        <w:rPr>
          <w:rFonts w:asciiTheme="minorEastAsia" w:hAnsiTheme="minorEastAsia" w:hint="eastAsia"/>
          <w:b/>
          <w:sz w:val="28"/>
          <w:szCs w:val="21"/>
          <w:u w:val="single"/>
        </w:rPr>
        <w:t xml:space="preserve">飲食店経営継続支援金　</w:t>
      </w:r>
      <w:r w:rsidRPr="00CE3B56">
        <w:rPr>
          <w:rFonts w:asciiTheme="minorEastAsia" w:hAnsiTheme="minorEastAsia" w:hint="eastAsia"/>
          <w:b/>
          <w:sz w:val="28"/>
          <w:szCs w:val="21"/>
          <w:u w:val="single"/>
        </w:rPr>
        <w:t>実施概要</w:t>
      </w:r>
    </w:p>
    <w:p w14:paraId="00B77843" w14:textId="77777777" w:rsidR="00124508" w:rsidRPr="000A250B" w:rsidRDefault="00FA7B88" w:rsidP="00124508">
      <w:pPr>
        <w:rPr>
          <w:rFonts w:asciiTheme="majorEastAsia" w:eastAsiaTheme="majorEastAsia" w:hAnsiTheme="majorEastAsia"/>
          <w:b/>
          <w:sz w:val="24"/>
          <w:szCs w:val="21"/>
          <w:u w:val="single"/>
        </w:rPr>
      </w:pPr>
      <w:r w:rsidRPr="000A250B">
        <w:rPr>
          <w:rFonts w:asciiTheme="majorEastAsia" w:eastAsiaTheme="majorEastAsia" w:hAnsiTheme="majorEastAsia" w:hint="eastAsia"/>
          <w:b/>
          <w:sz w:val="24"/>
          <w:szCs w:val="21"/>
          <w:u w:val="single"/>
        </w:rPr>
        <w:t>■</w:t>
      </w:r>
      <w:r w:rsidR="00124508" w:rsidRPr="000A250B">
        <w:rPr>
          <w:rFonts w:asciiTheme="majorEastAsia" w:eastAsiaTheme="majorEastAsia" w:hAnsiTheme="majorEastAsia" w:hint="eastAsia"/>
          <w:b/>
          <w:sz w:val="24"/>
          <w:szCs w:val="21"/>
          <w:u w:val="single"/>
        </w:rPr>
        <w:t>事業の趣旨</w:t>
      </w:r>
      <w:r w:rsidRPr="000A250B">
        <w:rPr>
          <w:rFonts w:asciiTheme="majorEastAsia" w:eastAsiaTheme="majorEastAsia" w:hAnsiTheme="majorEastAsia" w:hint="eastAsia"/>
          <w:b/>
          <w:sz w:val="24"/>
          <w:szCs w:val="21"/>
          <w:u w:val="single"/>
        </w:rPr>
        <w:t xml:space="preserve">　　　　　　　　　　　　　　　　　　　　　　　　　　　　　　　　　　　</w:t>
      </w:r>
    </w:p>
    <w:p w14:paraId="0CC14125" w14:textId="7B8140C7" w:rsidR="00BB6CE4" w:rsidRDefault="00D21838" w:rsidP="00D4299B">
      <w:pPr>
        <w:ind w:firstLineChars="100" w:firstLine="210"/>
        <w:rPr>
          <w:rFonts w:asciiTheme="minorEastAsia" w:hAnsiTheme="minorEastAsia"/>
          <w:szCs w:val="21"/>
        </w:rPr>
      </w:pPr>
      <w:r>
        <w:rPr>
          <w:rFonts w:asciiTheme="minorEastAsia" w:hAnsiTheme="minorEastAsia" w:hint="eastAsia"/>
          <w:szCs w:val="21"/>
        </w:rPr>
        <w:t>新型コロナウイルス感染拡大に伴う緊急事態宣言及びまん延防止等重点措置等により長期</w:t>
      </w:r>
      <w:r w:rsidR="00BB6CE4">
        <w:rPr>
          <w:rFonts w:asciiTheme="minorEastAsia" w:hAnsiTheme="minorEastAsia" w:hint="eastAsia"/>
          <w:szCs w:val="21"/>
        </w:rPr>
        <w:t>化するコロナ禍の影響は町内の経済活動に大きな影響を与えているところです。</w:t>
      </w:r>
    </w:p>
    <w:p w14:paraId="5E0545E4" w14:textId="77777777" w:rsidR="004C15D3" w:rsidRDefault="004C15D3" w:rsidP="00D4299B">
      <w:pPr>
        <w:ind w:firstLineChars="100" w:firstLine="210"/>
        <w:rPr>
          <w:rFonts w:asciiTheme="minorEastAsia" w:hAnsiTheme="minorEastAsia"/>
          <w:szCs w:val="21"/>
        </w:rPr>
      </w:pPr>
      <w:r>
        <w:rPr>
          <w:rFonts w:asciiTheme="minorEastAsia" w:hAnsiTheme="minorEastAsia" w:hint="eastAsia"/>
          <w:szCs w:val="21"/>
        </w:rPr>
        <w:t>特に町内の飲食店においては、これらの影響により徐々に戻りつつあった客足が途絶える事態となり今後の経営継続が危ぶまれる状況となっております。</w:t>
      </w:r>
    </w:p>
    <w:p w14:paraId="0B572392" w14:textId="71993E0B" w:rsidR="004C15D3" w:rsidRDefault="004C15D3" w:rsidP="00D4299B">
      <w:pPr>
        <w:ind w:firstLineChars="100" w:firstLine="210"/>
        <w:rPr>
          <w:rFonts w:asciiTheme="minorEastAsia" w:hAnsiTheme="minorEastAsia"/>
          <w:szCs w:val="21"/>
        </w:rPr>
      </w:pPr>
      <w:r>
        <w:rPr>
          <w:rFonts w:asciiTheme="minorEastAsia" w:hAnsiTheme="minorEastAsia" w:hint="eastAsia"/>
          <w:szCs w:val="21"/>
        </w:rPr>
        <w:t>これらの状況を踏まえ、南幌町では</w:t>
      </w:r>
      <w:r w:rsidR="006E42DF">
        <w:rPr>
          <w:rFonts w:asciiTheme="minorEastAsia" w:hAnsiTheme="minorEastAsia" w:hint="eastAsia"/>
          <w:szCs w:val="21"/>
        </w:rPr>
        <w:t>コロナ禍による飲食店の廃業を防ぐことを目的として</w:t>
      </w:r>
      <w:r w:rsidR="00913F3C">
        <w:rPr>
          <w:rFonts w:asciiTheme="minorEastAsia" w:hAnsiTheme="minorEastAsia" w:hint="eastAsia"/>
          <w:szCs w:val="21"/>
        </w:rPr>
        <w:t>、感染症対策のさらなる強化と</w:t>
      </w:r>
      <w:r w:rsidR="00213A5F">
        <w:rPr>
          <w:rFonts w:asciiTheme="minorEastAsia" w:hAnsiTheme="minorEastAsia" w:hint="eastAsia"/>
          <w:szCs w:val="21"/>
        </w:rPr>
        <w:t>経営の継続</w:t>
      </w:r>
      <w:r w:rsidR="006E42DF">
        <w:rPr>
          <w:rFonts w:asciiTheme="minorEastAsia" w:hAnsiTheme="minorEastAsia" w:hint="eastAsia"/>
          <w:szCs w:val="21"/>
        </w:rPr>
        <w:t>を支援する</w:t>
      </w:r>
      <w:r w:rsidR="00913F3C">
        <w:rPr>
          <w:rFonts w:asciiTheme="minorEastAsia" w:hAnsiTheme="minorEastAsia" w:hint="eastAsia"/>
          <w:szCs w:val="21"/>
        </w:rPr>
        <w:t>「南幌町飲食店経営継続支援金」を給付します。</w:t>
      </w:r>
    </w:p>
    <w:p w14:paraId="28FC4AD8" w14:textId="77777777" w:rsidR="00EA330A" w:rsidRDefault="00EA330A" w:rsidP="00FA4DBF">
      <w:pPr>
        <w:rPr>
          <w:rFonts w:asciiTheme="majorEastAsia" w:eastAsiaTheme="majorEastAsia" w:hAnsiTheme="majorEastAsia"/>
          <w:b/>
          <w:sz w:val="24"/>
          <w:szCs w:val="21"/>
          <w:u w:val="single"/>
        </w:rPr>
      </w:pPr>
    </w:p>
    <w:p w14:paraId="71CFF9C9" w14:textId="77777777" w:rsidR="00FA4DBF" w:rsidRPr="000A250B" w:rsidRDefault="00FA4DBF" w:rsidP="00FA4DBF">
      <w:pPr>
        <w:rPr>
          <w:rFonts w:asciiTheme="minorEastAsia" w:hAnsiTheme="minorEastAsia"/>
          <w:sz w:val="24"/>
          <w:szCs w:val="21"/>
        </w:rPr>
      </w:pPr>
      <w:r w:rsidRPr="000A250B">
        <w:rPr>
          <w:rFonts w:asciiTheme="majorEastAsia" w:eastAsiaTheme="majorEastAsia" w:hAnsiTheme="majorEastAsia" w:hint="eastAsia"/>
          <w:b/>
          <w:sz w:val="24"/>
          <w:szCs w:val="21"/>
          <w:u w:val="single"/>
        </w:rPr>
        <w:t>■給付</w:t>
      </w:r>
      <w:r>
        <w:rPr>
          <w:rFonts w:asciiTheme="majorEastAsia" w:eastAsiaTheme="majorEastAsia" w:hAnsiTheme="majorEastAsia" w:hint="eastAsia"/>
          <w:b/>
          <w:sz w:val="24"/>
          <w:szCs w:val="21"/>
          <w:u w:val="single"/>
        </w:rPr>
        <w:t>の対象となる方</w:t>
      </w:r>
      <w:r w:rsidRPr="000A250B">
        <w:rPr>
          <w:rFonts w:asciiTheme="majorEastAsia" w:eastAsiaTheme="majorEastAsia" w:hAnsiTheme="majorEastAsia" w:hint="eastAsia"/>
          <w:b/>
          <w:sz w:val="24"/>
          <w:szCs w:val="21"/>
          <w:u w:val="single"/>
        </w:rPr>
        <w:t xml:space="preserve">　　　　　　　　　　　　　　　　　　　　　　　　　　　　　　　</w:t>
      </w:r>
    </w:p>
    <w:p w14:paraId="52AE927F" w14:textId="51C26606" w:rsidR="00FA4DBF" w:rsidRDefault="00FA4DBF" w:rsidP="00FA4DBF">
      <w:pPr>
        <w:ind w:firstLineChars="100" w:firstLine="210"/>
        <w:rPr>
          <w:rFonts w:asciiTheme="minorEastAsia" w:hAnsiTheme="minorEastAsia"/>
          <w:szCs w:val="21"/>
        </w:rPr>
      </w:pPr>
      <w:r>
        <w:rPr>
          <w:rFonts w:asciiTheme="minorEastAsia" w:hAnsiTheme="minorEastAsia" w:hint="eastAsia"/>
          <w:szCs w:val="21"/>
        </w:rPr>
        <w:t>令和</w:t>
      </w:r>
      <w:r w:rsidR="00BB6CE4">
        <w:rPr>
          <w:rFonts w:asciiTheme="minorEastAsia" w:hAnsiTheme="minorEastAsia" w:hint="eastAsia"/>
          <w:szCs w:val="21"/>
        </w:rPr>
        <w:t>３年</w:t>
      </w:r>
      <w:r w:rsidR="006E42DF">
        <w:rPr>
          <w:rFonts w:asciiTheme="minorEastAsia" w:hAnsiTheme="minorEastAsia" w:hint="eastAsia"/>
          <w:szCs w:val="21"/>
        </w:rPr>
        <w:t>１</w:t>
      </w:r>
      <w:r w:rsidR="00882C68">
        <w:rPr>
          <w:rFonts w:asciiTheme="minorEastAsia" w:hAnsiTheme="minorEastAsia" w:hint="eastAsia"/>
          <w:szCs w:val="21"/>
        </w:rPr>
        <w:t>０</w:t>
      </w:r>
      <w:r>
        <w:rPr>
          <w:rFonts w:asciiTheme="minorEastAsia" w:hAnsiTheme="minorEastAsia" w:hint="eastAsia"/>
          <w:szCs w:val="21"/>
        </w:rPr>
        <w:t>月</w:t>
      </w:r>
      <w:r w:rsidR="006E42DF">
        <w:rPr>
          <w:rFonts w:asciiTheme="minorEastAsia" w:hAnsiTheme="minorEastAsia" w:hint="eastAsia"/>
          <w:szCs w:val="21"/>
        </w:rPr>
        <w:t>１</w:t>
      </w:r>
      <w:r>
        <w:rPr>
          <w:rFonts w:asciiTheme="minorEastAsia" w:hAnsiTheme="minorEastAsia" w:hint="eastAsia"/>
          <w:szCs w:val="21"/>
        </w:rPr>
        <w:t>日</w:t>
      </w:r>
      <w:r w:rsidR="00BB6CE4">
        <w:rPr>
          <w:rFonts w:asciiTheme="minorEastAsia" w:hAnsiTheme="minorEastAsia" w:hint="eastAsia"/>
          <w:szCs w:val="21"/>
        </w:rPr>
        <w:t>時点において、</w:t>
      </w:r>
      <w:r>
        <w:rPr>
          <w:rFonts w:asciiTheme="minorEastAsia" w:hAnsiTheme="minorEastAsia" w:hint="eastAsia"/>
          <w:szCs w:val="21"/>
        </w:rPr>
        <w:t>南幌町内で飲食業を営む店舗において「新北海道スタイル」による感染症対策を実践されている事業者の方を対象に給付します。</w:t>
      </w:r>
    </w:p>
    <w:p w14:paraId="0E37035B" w14:textId="77777777" w:rsidR="00EA330A" w:rsidRPr="00BB6CE4" w:rsidRDefault="00EA330A" w:rsidP="00124508">
      <w:pPr>
        <w:rPr>
          <w:rFonts w:asciiTheme="majorEastAsia" w:eastAsiaTheme="majorEastAsia" w:hAnsiTheme="majorEastAsia"/>
          <w:b/>
          <w:sz w:val="24"/>
          <w:szCs w:val="21"/>
          <w:u w:val="single"/>
        </w:rPr>
      </w:pPr>
    </w:p>
    <w:p w14:paraId="6F887F24" w14:textId="77777777" w:rsidR="00FA7B88" w:rsidRPr="000A250B" w:rsidRDefault="00FA7B88" w:rsidP="00124508">
      <w:pPr>
        <w:rPr>
          <w:rFonts w:asciiTheme="minorEastAsia" w:hAnsiTheme="minorEastAsia"/>
          <w:sz w:val="24"/>
          <w:szCs w:val="21"/>
        </w:rPr>
      </w:pPr>
      <w:r w:rsidRPr="000A250B">
        <w:rPr>
          <w:rFonts w:asciiTheme="majorEastAsia" w:eastAsiaTheme="majorEastAsia" w:hAnsiTheme="majorEastAsia" w:hint="eastAsia"/>
          <w:b/>
          <w:sz w:val="24"/>
          <w:szCs w:val="21"/>
          <w:u w:val="single"/>
        </w:rPr>
        <w:t>■給付</w:t>
      </w:r>
      <w:r w:rsidR="00FA4DBF">
        <w:rPr>
          <w:rFonts w:asciiTheme="majorEastAsia" w:eastAsiaTheme="majorEastAsia" w:hAnsiTheme="majorEastAsia" w:hint="eastAsia"/>
          <w:b/>
          <w:sz w:val="24"/>
          <w:szCs w:val="21"/>
          <w:u w:val="single"/>
        </w:rPr>
        <w:t>の</w:t>
      </w:r>
      <w:r w:rsidR="00913F3C">
        <w:rPr>
          <w:rFonts w:asciiTheme="majorEastAsia" w:eastAsiaTheme="majorEastAsia" w:hAnsiTheme="majorEastAsia" w:hint="eastAsia"/>
          <w:b/>
          <w:sz w:val="24"/>
          <w:szCs w:val="21"/>
          <w:u w:val="single"/>
        </w:rPr>
        <w:t xml:space="preserve">内容　　　　</w:t>
      </w:r>
      <w:r w:rsidRPr="000A250B">
        <w:rPr>
          <w:rFonts w:asciiTheme="majorEastAsia" w:eastAsiaTheme="majorEastAsia" w:hAnsiTheme="majorEastAsia" w:hint="eastAsia"/>
          <w:b/>
          <w:sz w:val="24"/>
          <w:szCs w:val="21"/>
          <w:u w:val="single"/>
        </w:rPr>
        <w:t xml:space="preserve">　　　　　　　　　　　　　　　　　　　　　　　　　　　　　　　</w:t>
      </w:r>
    </w:p>
    <w:p w14:paraId="6479FD17" w14:textId="64568F47" w:rsidR="00B47AF2" w:rsidRDefault="00B47AF2" w:rsidP="00E532F3">
      <w:pPr>
        <w:ind w:firstLineChars="100" w:firstLine="210"/>
        <w:rPr>
          <w:rFonts w:asciiTheme="minorEastAsia" w:hAnsiTheme="minorEastAsia"/>
          <w:szCs w:val="21"/>
        </w:rPr>
      </w:pPr>
      <w:r>
        <w:rPr>
          <w:rFonts w:asciiTheme="minorEastAsia" w:hAnsiTheme="minorEastAsia" w:hint="eastAsia"/>
          <w:szCs w:val="21"/>
        </w:rPr>
        <w:t>支給される金額は、法人事業者</w:t>
      </w:r>
      <w:r w:rsidRPr="00B47AF2">
        <w:rPr>
          <w:rFonts w:asciiTheme="minorEastAsia" w:hAnsiTheme="minorEastAsia" w:hint="eastAsia"/>
          <w:b/>
          <w:bCs/>
          <w:szCs w:val="21"/>
        </w:rPr>
        <w:t>３０万円</w:t>
      </w:r>
      <w:r>
        <w:rPr>
          <w:rFonts w:asciiTheme="minorEastAsia" w:hAnsiTheme="minorEastAsia" w:hint="eastAsia"/>
          <w:szCs w:val="21"/>
        </w:rPr>
        <w:t>、個人事業者</w:t>
      </w:r>
      <w:r w:rsidRPr="00B47AF2">
        <w:rPr>
          <w:rFonts w:asciiTheme="minorEastAsia" w:hAnsiTheme="minorEastAsia" w:hint="eastAsia"/>
          <w:b/>
          <w:bCs/>
          <w:szCs w:val="21"/>
        </w:rPr>
        <w:t>１５万円</w:t>
      </w:r>
      <w:r>
        <w:rPr>
          <w:rFonts w:asciiTheme="minorEastAsia" w:hAnsiTheme="minorEastAsia" w:hint="eastAsia"/>
          <w:szCs w:val="21"/>
        </w:rPr>
        <w:t>に条件により以下の金額を加算します。</w:t>
      </w:r>
    </w:p>
    <w:p w14:paraId="67C38503" w14:textId="24E77059" w:rsidR="0023649C" w:rsidRPr="0023649C" w:rsidRDefault="0023649C" w:rsidP="0023649C">
      <w:pPr>
        <w:pStyle w:val="aa"/>
        <w:numPr>
          <w:ilvl w:val="0"/>
          <w:numId w:val="2"/>
        </w:numPr>
        <w:ind w:leftChars="0"/>
        <w:rPr>
          <w:rFonts w:asciiTheme="minorEastAsia" w:hAnsiTheme="minorEastAsia"/>
          <w:szCs w:val="21"/>
        </w:rPr>
      </w:pPr>
      <w:r>
        <w:rPr>
          <w:rFonts w:asciiTheme="minorEastAsia" w:hAnsiTheme="minorEastAsia" w:hint="eastAsia"/>
          <w:szCs w:val="21"/>
        </w:rPr>
        <w:t>店舗の面積に応じて下記の金額を加算し給付します。</w:t>
      </w:r>
    </w:p>
    <w:tbl>
      <w:tblPr>
        <w:tblStyle w:val="a3"/>
        <w:tblW w:w="0" w:type="auto"/>
        <w:tblInd w:w="242" w:type="dxa"/>
        <w:tblLook w:val="04A0" w:firstRow="1" w:lastRow="0" w:firstColumn="1" w:lastColumn="0" w:noHBand="0" w:noVBand="1"/>
      </w:tblPr>
      <w:tblGrid>
        <w:gridCol w:w="1319"/>
        <w:gridCol w:w="1356"/>
        <w:gridCol w:w="1357"/>
        <w:gridCol w:w="1367"/>
        <w:gridCol w:w="1367"/>
        <w:gridCol w:w="1367"/>
        <w:gridCol w:w="1367"/>
      </w:tblGrid>
      <w:tr w:rsidR="0023649C" w14:paraId="075DC0F0" w14:textId="77777777" w:rsidTr="003425C7">
        <w:tc>
          <w:tcPr>
            <w:tcW w:w="1391" w:type="dxa"/>
          </w:tcPr>
          <w:p w14:paraId="10C5499C" w14:textId="77777777" w:rsidR="0023649C" w:rsidRDefault="0023649C" w:rsidP="003425C7">
            <w:pPr>
              <w:jc w:val="center"/>
              <w:rPr>
                <w:rFonts w:ascii="ＭＳ 明朝" w:eastAsia="ＭＳ 明朝" w:hAnsi="ＭＳ 明朝"/>
                <w:kern w:val="0"/>
                <w:sz w:val="24"/>
                <w:szCs w:val="24"/>
              </w:rPr>
            </w:pPr>
          </w:p>
          <w:p w14:paraId="7BA5B1F2" w14:textId="77777777" w:rsidR="0023649C" w:rsidRDefault="0023649C" w:rsidP="003425C7">
            <w:pPr>
              <w:jc w:val="center"/>
              <w:rPr>
                <w:rFonts w:ascii="ＭＳ 明朝" w:eastAsia="ＭＳ 明朝" w:hAnsi="ＭＳ 明朝"/>
                <w:kern w:val="0"/>
                <w:sz w:val="24"/>
                <w:szCs w:val="24"/>
              </w:rPr>
            </w:pPr>
            <w:r>
              <w:rPr>
                <w:rFonts w:ascii="ＭＳ 明朝" w:eastAsia="ＭＳ 明朝" w:hAnsi="ＭＳ 明朝" w:hint="eastAsia"/>
                <w:kern w:val="0"/>
                <w:sz w:val="24"/>
                <w:szCs w:val="24"/>
              </w:rPr>
              <w:t>店舗面積</w:t>
            </w:r>
          </w:p>
          <w:p w14:paraId="1EA88DAC" w14:textId="77777777" w:rsidR="0023649C" w:rsidRDefault="0023649C" w:rsidP="003425C7">
            <w:pPr>
              <w:jc w:val="center"/>
              <w:rPr>
                <w:rFonts w:ascii="ＭＳ 明朝" w:eastAsia="ＭＳ 明朝" w:hAnsi="ＭＳ 明朝"/>
                <w:kern w:val="0"/>
                <w:sz w:val="24"/>
                <w:szCs w:val="24"/>
              </w:rPr>
            </w:pPr>
          </w:p>
        </w:tc>
        <w:tc>
          <w:tcPr>
            <w:tcW w:w="1391" w:type="dxa"/>
          </w:tcPr>
          <w:p w14:paraId="434FC398" w14:textId="77777777" w:rsidR="0023649C" w:rsidRDefault="0023649C" w:rsidP="003425C7">
            <w:pPr>
              <w:jc w:val="center"/>
              <w:rPr>
                <w:rFonts w:ascii="ＭＳ 明朝" w:eastAsia="ＭＳ 明朝" w:hAnsi="ＭＳ 明朝"/>
                <w:kern w:val="0"/>
                <w:sz w:val="24"/>
                <w:szCs w:val="24"/>
              </w:rPr>
            </w:pPr>
          </w:p>
          <w:p w14:paraId="660F7C54" w14:textId="77777777" w:rsidR="0023649C" w:rsidRDefault="0023649C" w:rsidP="003425C7">
            <w:pPr>
              <w:rPr>
                <w:rFonts w:ascii="ＭＳ 明朝" w:eastAsia="ＭＳ 明朝" w:hAnsi="ＭＳ 明朝"/>
                <w:kern w:val="0"/>
                <w:sz w:val="24"/>
                <w:szCs w:val="24"/>
              </w:rPr>
            </w:pPr>
            <w:r>
              <w:rPr>
                <w:rFonts w:ascii="ＭＳ 明朝" w:eastAsia="ＭＳ 明朝" w:hAnsi="ＭＳ 明朝" w:hint="eastAsia"/>
                <w:kern w:val="0"/>
                <w:sz w:val="24"/>
                <w:szCs w:val="24"/>
              </w:rPr>
              <w:t>100㎡未満</w:t>
            </w:r>
          </w:p>
        </w:tc>
        <w:tc>
          <w:tcPr>
            <w:tcW w:w="1392" w:type="dxa"/>
          </w:tcPr>
          <w:p w14:paraId="7B2181BF" w14:textId="77777777" w:rsidR="0023649C" w:rsidRDefault="0023649C" w:rsidP="003425C7">
            <w:pPr>
              <w:jc w:val="center"/>
              <w:rPr>
                <w:rFonts w:ascii="ＭＳ 明朝" w:eastAsia="ＭＳ 明朝" w:hAnsi="ＭＳ 明朝"/>
                <w:kern w:val="0"/>
                <w:sz w:val="24"/>
                <w:szCs w:val="24"/>
              </w:rPr>
            </w:pPr>
            <w:r>
              <w:rPr>
                <w:rFonts w:ascii="ＭＳ 明朝" w:eastAsia="ＭＳ 明朝" w:hAnsi="ＭＳ 明朝" w:hint="eastAsia"/>
                <w:kern w:val="0"/>
                <w:sz w:val="24"/>
                <w:szCs w:val="24"/>
              </w:rPr>
              <w:t>100㎡以上</w:t>
            </w:r>
          </w:p>
          <w:p w14:paraId="4F7B776B" w14:textId="77777777" w:rsidR="0023649C" w:rsidRDefault="0023649C" w:rsidP="003425C7">
            <w:pPr>
              <w:jc w:val="center"/>
              <w:rPr>
                <w:rFonts w:ascii="ＭＳ 明朝" w:eastAsia="ＭＳ 明朝" w:hAnsi="ＭＳ 明朝"/>
                <w:kern w:val="0"/>
                <w:sz w:val="24"/>
                <w:szCs w:val="24"/>
              </w:rPr>
            </w:pPr>
          </w:p>
          <w:p w14:paraId="4EA1279A" w14:textId="77777777" w:rsidR="0023649C" w:rsidRDefault="0023649C" w:rsidP="003425C7">
            <w:pPr>
              <w:jc w:val="center"/>
              <w:rPr>
                <w:rFonts w:ascii="ＭＳ 明朝" w:eastAsia="ＭＳ 明朝" w:hAnsi="ＭＳ 明朝"/>
                <w:kern w:val="0"/>
                <w:sz w:val="24"/>
                <w:szCs w:val="24"/>
              </w:rPr>
            </w:pPr>
            <w:r>
              <w:rPr>
                <w:rFonts w:ascii="ＭＳ 明朝" w:eastAsia="ＭＳ 明朝" w:hAnsi="ＭＳ 明朝" w:hint="eastAsia"/>
                <w:kern w:val="0"/>
                <w:sz w:val="24"/>
                <w:szCs w:val="24"/>
              </w:rPr>
              <w:t>200㎡未満</w:t>
            </w:r>
          </w:p>
        </w:tc>
        <w:tc>
          <w:tcPr>
            <w:tcW w:w="1392" w:type="dxa"/>
          </w:tcPr>
          <w:p w14:paraId="17790FB9" w14:textId="77777777" w:rsidR="0023649C" w:rsidRDefault="0023649C" w:rsidP="003425C7">
            <w:pPr>
              <w:jc w:val="center"/>
              <w:rPr>
                <w:rFonts w:ascii="ＭＳ 明朝" w:eastAsia="ＭＳ 明朝" w:hAnsi="ＭＳ 明朝"/>
                <w:kern w:val="0"/>
                <w:sz w:val="24"/>
                <w:szCs w:val="24"/>
              </w:rPr>
            </w:pPr>
            <w:r>
              <w:rPr>
                <w:rFonts w:ascii="ＭＳ 明朝" w:eastAsia="ＭＳ 明朝" w:hAnsi="ＭＳ 明朝" w:hint="eastAsia"/>
                <w:kern w:val="0"/>
                <w:sz w:val="24"/>
                <w:szCs w:val="24"/>
              </w:rPr>
              <w:t>200㎡以上</w:t>
            </w:r>
          </w:p>
          <w:p w14:paraId="1A5CD858" w14:textId="77777777" w:rsidR="0023649C" w:rsidRDefault="0023649C" w:rsidP="003425C7">
            <w:pPr>
              <w:jc w:val="center"/>
              <w:rPr>
                <w:rFonts w:ascii="ＭＳ 明朝" w:eastAsia="ＭＳ 明朝" w:hAnsi="ＭＳ 明朝"/>
                <w:kern w:val="0"/>
                <w:sz w:val="24"/>
                <w:szCs w:val="24"/>
              </w:rPr>
            </w:pPr>
          </w:p>
          <w:p w14:paraId="76E45AEB" w14:textId="77777777" w:rsidR="0023649C" w:rsidRDefault="0023649C" w:rsidP="003425C7">
            <w:pPr>
              <w:jc w:val="center"/>
              <w:rPr>
                <w:rFonts w:ascii="ＭＳ 明朝" w:eastAsia="ＭＳ 明朝" w:hAnsi="ＭＳ 明朝"/>
                <w:kern w:val="0"/>
                <w:sz w:val="24"/>
                <w:szCs w:val="24"/>
              </w:rPr>
            </w:pPr>
            <w:r>
              <w:rPr>
                <w:rFonts w:ascii="ＭＳ 明朝" w:eastAsia="ＭＳ 明朝" w:hAnsi="ＭＳ 明朝" w:hint="eastAsia"/>
                <w:kern w:val="0"/>
                <w:sz w:val="24"/>
                <w:szCs w:val="24"/>
              </w:rPr>
              <w:t>300㎡未満</w:t>
            </w:r>
          </w:p>
        </w:tc>
        <w:tc>
          <w:tcPr>
            <w:tcW w:w="1392" w:type="dxa"/>
          </w:tcPr>
          <w:p w14:paraId="3180D6FE" w14:textId="77777777" w:rsidR="0023649C" w:rsidRDefault="0023649C" w:rsidP="003425C7">
            <w:pPr>
              <w:jc w:val="center"/>
              <w:rPr>
                <w:rFonts w:ascii="ＭＳ 明朝" w:eastAsia="ＭＳ 明朝" w:hAnsi="ＭＳ 明朝"/>
                <w:kern w:val="0"/>
                <w:sz w:val="24"/>
                <w:szCs w:val="24"/>
              </w:rPr>
            </w:pPr>
            <w:r>
              <w:rPr>
                <w:rFonts w:ascii="ＭＳ 明朝" w:eastAsia="ＭＳ 明朝" w:hAnsi="ＭＳ 明朝" w:hint="eastAsia"/>
                <w:kern w:val="0"/>
                <w:sz w:val="24"/>
                <w:szCs w:val="24"/>
              </w:rPr>
              <w:t>300㎡以上</w:t>
            </w:r>
          </w:p>
          <w:p w14:paraId="36C49E39" w14:textId="77777777" w:rsidR="0023649C" w:rsidRDefault="0023649C" w:rsidP="003425C7">
            <w:pPr>
              <w:jc w:val="center"/>
              <w:rPr>
                <w:rFonts w:ascii="ＭＳ 明朝" w:eastAsia="ＭＳ 明朝" w:hAnsi="ＭＳ 明朝"/>
                <w:kern w:val="0"/>
                <w:sz w:val="24"/>
                <w:szCs w:val="24"/>
              </w:rPr>
            </w:pPr>
          </w:p>
          <w:p w14:paraId="2FF6C348" w14:textId="77777777" w:rsidR="0023649C" w:rsidRDefault="0023649C" w:rsidP="003425C7">
            <w:pPr>
              <w:jc w:val="center"/>
              <w:rPr>
                <w:rFonts w:ascii="ＭＳ 明朝" w:eastAsia="ＭＳ 明朝" w:hAnsi="ＭＳ 明朝"/>
                <w:kern w:val="0"/>
                <w:sz w:val="24"/>
                <w:szCs w:val="24"/>
              </w:rPr>
            </w:pPr>
            <w:r>
              <w:rPr>
                <w:rFonts w:ascii="ＭＳ 明朝" w:eastAsia="ＭＳ 明朝" w:hAnsi="ＭＳ 明朝" w:hint="eastAsia"/>
                <w:kern w:val="0"/>
                <w:sz w:val="24"/>
                <w:szCs w:val="24"/>
              </w:rPr>
              <w:t>400㎡未満</w:t>
            </w:r>
          </w:p>
        </w:tc>
        <w:tc>
          <w:tcPr>
            <w:tcW w:w="1392" w:type="dxa"/>
          </w:tcPr>
          <w:p w14:paraId="28AE5B14" w14:textId="77777777" w:rsidR="0023649C" w:rsidRDefault="0023649C" w:rsidP="003425C7">
            <w:pPr>
              <w:jc w:val="center"/>
              <w:rPr>
                <w:rFonts w:ascii="ＭＳ 明朝" w:eastAsia="ＭＳ 明朝" w:hAnsi="ＭＳ 明朝"/>
                <w:kern w:val="0"/>
                <w:sz w:val="24"/>
                <w:szCs w:val="24"/>
              </w:rPr>
            </w:pPr>
            <w:r>
              <w:rPr>
                <w:rFonts w:ascii="ＭＳ 明朝" w:eastAsia="ＭＳ 明朝" w:hAnsi="ＭＳ 明朝" w:hint="eastAsia"/>
                <w:kern w:val="0"/>
                <w:sz w:val="24"/>
                <w:szCs w:val="24"/>
              </w:rPr>
              <w:t>400㎡以上</w:t>
            </w:r>
          </w:p>
          <w:p w14:paraId="43E8D167" w14:textId="77777777" w:rsidR="0023649C" w:rsidRDefault="0023649C" w:rsidP="003425C7">
            <w:pPr>
              <w:jc w:val="center"/>
              <w:rPr>
                <w:rFonts w:ascii="ＭＳ 明朝" w:eastAsia="ＭＳ 明朝" w:hAnsi="ＭＳ 明朝"/>
                <w:kern w:val="0"/>
                <w:sz w:val="24"/>
                <w:szCs w:val="24"/>
              </w:rPr>
            </w:pPr>
          </w:p>
          <w:p w14:paraId="55B62CAA" w14:textId="77777777" w:rsidR="0023649C" w:rsidRDefault="0023649C" w:rsidP="003425C7">
            <w:pPr>
              <w:jc w:val="center"/>
              <w:rPr>
                <w:rFonts w:ascii="ＭＳ 明朝" w:eastAsia="ＭＳ 明朝" w:hAnsi="ＭＳ 明朝"/>
                <w:kern w:val="0"/>
                <w:sz w:val="24"/>
                <w:szCs w:val="24"/>
              </w:rPr>
            </w:pPr>
            <w:r>
              <w:rPr>
                <w:rFonts w:ascii="ＭＳ 明朝" w:eastAsia="ＭＳ 明朝" w:hAnsi="ＭＳ 明朝" w:hint="eastAsia"/>
                <w:kern w:val="0"/>
                <w:sz w:val="24"/>
                <w:szCs w:val="24"/>
              </w:rPr>
              <w:t>500㎡未満</w:t>
            </w:r>
          </w:p>
        </w:tc>
        <w:tc>
          <w:tcPr>
            <w:tcW w:w="1392" w:type="dxa"/>
          </w:tcPr>
          <w:p w14:paraId="48DC6434" w14:textId="77777777" w:rsidR="0023649C" w:rsidRDefault="0023649C" w:rsidP="003425C7">
            <w:pPr>
              <w:jc w:val="center"/>
              <w:rPr>
                <w:rFonts w:ascii="ＭＳ 明朝" w:eastAsia="ＭＳ 明朝" w:hAnsi="ＭＳ 明朝"/>
                <w:kern w:val="0"/>
                <w:sz w:val="24"/>
                <w:szCs w:val="24"/>
              </w:rPr>
            </w:pPr>
          </w:p>
          <w:p w14:paraId="49FCEEB0" w14:textId="77777777" w:rsidR="0023649C" w:rsidRDefault="0023649C" w:rsidP="003425C7">
            <w:pPr>
              <w:jc w:val="center"/>
              <w:rPr>
                <w:rFonts w:ascii="ＭＳ 明朝" w:eastAsia="ＭＳ 明朝" w:hAnsi="ＭＳ 明朝"/>
                <w:kern w:val="0"/>
                <w:sz w:val="24"/>
                <w:szCs w:val="24"/>
              </w:rPr>
            </w:pPr>
            <w:r>
              <w:rPr>
                <w:rFonts w:ascii="ＭＳ 明朝" w:eastAsia="ＭＳ 明朝" w:hAnsi="ＭＳ 明朝" w:hint="eastAsia"/>
                <w:kern w:val="0"/>
                <w:sz w:val="24"/>
                <w:szCs w:val="24"/>
              </w:rPr>
              <w:t>500㎡以上</w:t>
            </w:r>
          </w:p>
        </w:tc>
      </w:tr>
      <w:tr w:rsidR="0023649C" w14:paraId="39C7307B" w14:textId="77777777" w:rsidTr="003425C7">
        <w:tc>
          <w:tcPr>
            <w:tcW w:w="1391" w:type="dxa"/>
          </w:tcPr>
          <w:p w14:paraId="32BF795A" w14:textId="77777777" w:rsidR="0023649C" w:rsidRDefault="0023649C" w:rsidP="003425C7">
            <w:pPr>
              <w:jc w:val="center"/>
              <w:rPr>
                <w:rFonts w:ascii="ＭＳ 明朝" w:eastAsia="ＭＳ 明朝" w:hAnsi="ＭＳ 明朝"/>
                <w:kern w:val="0"/>
                <w:sz w:val="24"/>
                <w:szCs w:val="24"/>
              </w:rPr>
            </w:pPr>
          </w:p>
          <w:p w14:paraId="769F3414" w14:textId="77777777" w:rsidR="0023649C" w:rsidRDefault="0023649C" w:rsidP="003425C7">
            <w:pPr>
              <w:jc w:val="center"/>
              <w:rPr>
                <w:rFonts w:ascii="ＭＳ 明朝" w:eastAsia="ＭＳ 明朝" w:hAnsi="ＭＳ 明朝"/>
                <w:kern w:val="0"/>
                <w:sz w:val="24"/>
                <w:szCs w:val="24"/>
              </w:rPr>
            </w:pPr>
            <w:r>
              <w:rPr>
                <w:rFonts w:ascii="ＭＳ 明朝" w:eastAsia="ＭＳ 明朝" w:hAnsi="ＭＳ 明朝" w:hint="eastAsia"/>
                <w:kern w:val="0"/>
                <w:sz w:val="24"/>
                <w:szCs w:val="24"/>
              </w:rPr>
              <w:t>加算額</w:t>
            </w:r>
          </w:p>
          <w:p w14:paraId="549DE0EB" w14:textId="77777777" w:rsidR="0023649C" w:rsidRDefault="0023649C" w:rsidP="003425C7">
            <w:pPr>
              <w:jc w:val="center"/>
              <w:rPr>
                <w:rFonts w:ascii="ＭＳ 明朝" w:eastAsia="ＭＳ 明朝" w:hAnsi="ＭＳ 明朝"/>
                <w:kern w:val="0"/>
                <w:sz w:val="24"/>
                <w:szCs w:val="24"/>
              </w:rPr>
            </w:pPr>
          </w:p>
        </w:tc>
        <w:tc>
          <w:tcPr>
            <w:tcW w:w="1391" w:type="dxa"/>
          </w:tcPr>
          <w:p w14:paraId="47CA88BD" w14:textId="77777777" w:rsidR="0023649C" w:rsidRDefault="0023649C" w:rsidP="003425C7">
            <w:pPr>
              <w:jc w:val="right"/>
              <w:rPr>
                <w:rFonts w:ascii="ＭＳ 明朝" w:eastAsia="ＭＳ 明朝" w:hAnsi="ＭＳ 明朝"/>
                <w:kern w:val="0"/>
                <w:sz w:val="24"/>
                <w:szCs w:val="24"/>
              </w:rPr>
            </w:pPr>
          </w:p>
          <w:p w14:paraId="3FEC8DAE" w14:textId="77777777" w:rsidR="0023649C" w:rsidRDefault="0023649C" w:rsidP="003425C7">
            <w:pPr>
              <w:jc w:val="right"/>
              <w:rPr>
                <w:rFonts w:ascii="ＭＳ 明朝" w:eastAsia="ＭＳ 明朝" w:hAnsi="ＭＳ 明朝"/>
                <w:kern w:val="0"/>
                <w:sz w:val="24"/>
                <w:szCs w:val="24"/>
              </w:rPr>
            </w:pPr>
            <w:r>
              <w:rPr>
                <w:rFonts w:ascii="ＭＳ 明朝" w:eastAsia="ＭＳ 明朝" w:hAnsi="ＭＳ 明朝" w:hint="eastAsia"/>
                <w:kern w:val="0"/>
                <w:sz w:val="24"/>
                <w:szCs w:val="24"/>
              </w:rPr>
              <w:t>10,000円</w:t>
            </w:r>
          </w:p>
        </w:tc>
        <w:tc>
          <w:tcPr>
            <w:tcW w:w="1392" w:type="dxa"/>
          </w:tcPr>
          <w:p w14:paraId="71042FF0" w14:textId="77777777" w:rsidR="0023649C" w:rsidRDefault="0023649C" w:rsidP="003425C7">
            <w:pPr>
              <w:jc w:val="right"/>
              <w:rPr>
                <w:rFonts w:ascii="ＭＳ 明朝" w:eastAsia="ＭＳ 明朝" w:hAnsi="ＭＳ 明朝"/>
                <w:kern w:val="0"/>
                <w:sz w:val="24"/>
                <w:szCs w:val="24"/>
              </w:rPr>
            </w:pPr>
          </w:p>
          <w:p w14:paraId="48B00153" w14:textId="77777777" w:rsidR="0023649C" w:rsidRDefault="0023649C" w:rsidP="003425C7">
            <w:pPr>
              <w:jc w:val="right"/>
              <w:rPr>
                <w:rFonts w:ascii="ＭＳ 明朝" w:eastAsia="ＭＳ 明朝" w:hAnsi="ＭＳ 明朝"/>
                <w:kern w:val="0"/>
                <w:sz w:val="24"/>
                <w:szCs w:val="24"/>
              </w:rPr>
            </w:pPr>
            <w:r>
              <w:rPr>
                <w:rFonts w:ascii="ＭＳ 明朝" w:eastAsia="ＭＳ 明朝" w:hAnsi="ＭＳ 明朝" w:hint="eastAsia"/>
                <w:kern w:val="0"/>
                <w:sz w:val="24"/>
                <w:szCs w:val="24"/>
              </w:rPr>
              <w:t>50,000円</w:t>
            </w:r>
          </w:p>
        </w:tc>
        <w:tc>
          <w:tcPr>
            <w:tcW w:w="1392" w:type="dxa"/>
          </w:tcPr>
          <w:p w14:paraId="232F9FCD" w14:textId="77777777" w:rsidR="0023649C" w:rsidRDefault="0023649C" w:rsidP="003425C7">
            <w:pPr>
              <w:jc w:val="right"/>
              <w:rPr>
                <w:rFonts w:ascii="ＭＳ 明朝" w:eastAsia="ＭＳ 明朝" w:hAnsi="ＭＳ 明朝"/>
                <w:kern w:val="0"/>
                <w:sz w:val="24"/>
                <w:szCs w:val="24"/>
              </w:rPr>
            </w:pPr>
          </w:p>
          <w:p w14:paraId="75123C5C" w14:textId="77777777" w:rsidR="0023649C" w:rsidRDefault="0023649C" w:rsidP="003425C7">
            <w:pPr>
              <w:jc w:val="right"/>
              <w:rPr>
                <w:rFonts w:ascii="ＭＳ 明朝" w:eastAsia="ＭＳ 明朝" w:hAnsi="ＭＳ 明朝"/>
                <w:kern w:val="0"/>
                <w:sz w:val="24"/>
                <w:szCs w:val="24"/>
              </w:rPr>
            </w:pPr>
            <w:r>
              <w:rPr>
                <w:rFonts w:ascii="ＭＳ 明朝" w:eastAsia="ＭＳ 明朝" w:hAnsi="ＭＳ 明朝" w:hint="eastAsia"/>
                <w:kern w:val="0"/>
                <w:sz w:val="24"/>
                <w:szCs w:val="24"/>
              </w:rPr>
              <w:t>100,000円</w:t>
            </w:r>
          </w:p>
        </w:tc>
        <w:tc>
          <w:tcPr>
            <w:tcW w:w="1392" w:type="dxa"/>
          </w:tcPr>
          <w:p w14:paraId="57A27ACC" w14:textId="77777777" w:rsidR="0023649C" w:rsidRDefault="0023649C" w:rsidP="003425C7">
            <w:pPr>
              <w:jc w:val="right"/>
              <w:rPr>
                <w:rFonts w:ascii="ＭＳ 明朝" w:eastAsia="ＭＳ 明朝" w:hAnsi="ＭＳ 明朝"/>
                <w:kern w:val="0"/>
                <w:sz w:val="24"/>
                <w:szCs w:val="24"/>
              </w:rPr>
            </w:pPr>
          </w:p>
          <w:p w14:paraId="0F4DDB2C" w14:textId="77777777" w:rsidR="0023649C" w:rsidRDefault="0023649C" w:rsidP="003425C7">
            <w:pPr>
              <w:jc w:val="right"/>
              <w:rPr>
                <w:rFonts w:ascii="ＭＳ 明朝" w:eastAsia="ＭＳ 明朝" w:hAnsi="ＭＳ 明朝"/>
                <w:kern w:val="0"/>
                <w:sz w:val="24"/>
                <w:szCs w:val="24"/>
              </w:rPr>
            </w:pPr>
            <w:r>
              <w:rPr>
                <w:rFonts w:ascii="ＭＳ 明朝" w:eastAsia="ＭＳ 明朝" w:hAnsi="ＭＳ 明朝" w:hint="eastAsia"/>
                <w:kern w:val="0"/>
                <w:sz w:val="24"/>
                <w:szCs w:val="24"/>
              </w:rPr>
              <w:t>150,000円</w:t>
            </w:r>
          </w:p>
        </w:tc>
        <w:tc>
          <w:tcPr>
            <w:tcW w:w="1392" w:type="dxa"/>
          </w:tcPr>
          <w:p w14:paraId="38DDF283" w14:textId="77777777" w:rsidR="0023649C" w:rsidRDefault="0023649C" w:rsidP="003425C7">
            <w:pPr>
              <w:jc w:val="right"/>
              <w:rPr>
                <w:rFonts w:ascii="ＭＳ 明朝" w:eastAsia="ＭＳ 明朝" w:hAnsi="ＭＳ 明朝"/>
                <w:kern w:val="0"/>
                <w:sz w:val="24"/>
                <w:szCs w:val="24"/>
              </w:rPr>
            </w:pPr>
          </w:p>
          <w:p w14:paraId="35AD6907" w14:textId="77777777" w:rsidR="0023649C" w:rsidRDefault="0023649C" w:rsidP="003425C7">
            <w:pPr>
              <w:jc w:val="right"/>
              <w:rPr>
                <w:rFonts w:ascii="ＭＳ 明朝" w:eastAsia="ＭＳ 明朝" w:hAnsi="ＭＳ 明朝"/>
                <w:kern w:val="0"/>
                <w:sz w:val="24"/>
                <w:szCs w:val="24"/>
              </w:rPr>
            </w:pPr>
            <w:r>
              <w:rPr>
                <w:rFonts w:ascii="ＭＳ 明朝" w:eastAsia="ＭＳ 明朝" w:hAnsi="ＭＳ 明朝" w:hint="eastAsia"/>
                <w:kern w:val="0"/>
                <w:sz w:val="24"/>
                <w:szCs w:val="24"/>
              </w:rPr>
              <w:t>200,000円</w:t>
            </w:r>
          </w:p>
        </w:tc>
        <w:tc>
          <w:tcPr>
            <w:tcW w:w="1392" w:type="dxa"/>
          </w:tcPr>
          <w:p w14:paraId="58A2F86D" w14:textId="77777777" w:rsidR="0023649C" w:rsidRDefault="0023649C" w:rsidP="003425C7">
            <w:pPr>
              <w:jc w:val="right"/>
              <w:rPr>
                <w:rFonts w:ascii="ＭＳ 明朝" w:eastAsia="ＭＳ 明朝" w:hAnsi="ＭＳ 明朝"/>
                <w:kern w:val="0"/>
                <w:sz w:val="24"/>
                <w:szCs w:val="24"/>
              </w:rPr>
            </w:pPr>
          </w:p>
          <w:p w14:paraId="7F2140FD" w14:textId="77777777" w:rsidR="0023649C" w:rsidRDefault="0023649C" w:rsidP="003425C7">
            <w:pPr>
              <w:jc w:val="right"/>
              <w:rPr>
                <w:rFonts w:ascii="ＭＳ 明朝" w:eastAsia="ＭＳ 明朝" w:hAnsi="ＭＳ 明朝"/>
                <w:kern w:val="0"/>
                <w:sz w:val="24"/>
                <w:szCs w:val="24"/>
              </w:rPr>
            </w:pPr>
            <w:r>
              <w:rPr>
                <w:rFonts w:ascii="ＭＳ 明朝" w:eastAsia="ＭＳ 明朝" w:hAnsi="ＭＳ 明朝" w:hint="eastAsia"/>
                <w:kern w:val="0"/>
                <w:sz w:val="24"/>
                <w:szCs w:val="24"/>
              </w:rPr>
              <w:t>250,000円</w:t>
            </w:r>
          </w:p>
        </w:tc>
      </w:tr>
    </w:tbl>
    <w:p w14:paraId="12A78787" w14:textId="624DCEF1" w:rsidR="00B47AF2" w:rsidRPr="0023649C" w:rsidRDefault="00B47AF2" w:rsidP="0023649C">
      <w:pPr>
        <w:pStyle w:val="aa"/>
        <w:numPr>
          <w:ilvl w:val="0"/>
          <w:numId w:val="2"/>
        </w:numPr>
        <w:ind w:leftChars="0"/>
        <w:rPr>
          <w:rFonts w:asciiTheme="minorEastAsia" w:hAnsiTheme="minorEastAsia"/>
          <w:szCs w:val="21"/>
        </w:rPr>
      </w:pPr>
      <w:r w:rsidRPr="0023649C">
        <w:rPr>
          <w:rFonts w:asciiTheme="minorEastAsia" w:hAnsiTheme="minorEastAsia" w:hint="eastAsia"/>
          <w:szCs w:val="21"/>
        </w:rPr>
        <w:t>令和3年5月から9月に北海道からの要請に基づく協力支援金の対象外となった事業者に対して</w:t>
      </w:r>
      <w:r w:rsidRPr="0023649C">
        <w:rPr>
          <w:rFonts w:asciiTheme="minorEastAsia" w:hAnsiTheme="minorEastAsia" w:hint="eastAsia"/>
          <w:b/>
          <w:bCs/>
          <w:szCs w:val="21"/>
          <w:u w:val="double"/>
        </w:rPr>
        <w:t>１０万円</w:t>
      </w:r>
      <w:r w:rsidRPr="0023649C">
        <w:rPr>
          <w:rFonts w:asciiTheme="minorEastAsia" w:hAnsiTheme="minorEastAsia" w:hint="eastAsia"/>
          <w:szCs w:val="21"/>
        </w:rPr>
        <w:t>を</w:t>
      </w:r>
      <w:r w:rsidR="00C5683C" w:rsidRPr="0023649C">
        <w:rPr>
          <w:rFonts w:asciiTheme="minorEastAsia" w:hAnsiTheme="minorEastAsia" w:hint="eastAsia"/>
          <w:szCs w:val="21"/>
        </w:rPr>
        <w:t>加算し給付します。</w:t>
      </w:r>
    </w:p>
    <w:p w14:paraId="6B68FE35" w14:textId="69F45274" w:rsidR="00B47AF2" w:rsidRPr="00B47AF2" w:rsidRDefault="00C5683C" w:rsidP="0023649C">
      <w:pPr>
        <w:pStyle w:val="aa"/>
        <w:numPr>
          <w:ilvl w:val="0"/>
          <w:numId w:val="2"/>
        </w:numPr>
        <w:ind w:leftChars="0"/>
        <w:rPr>
          <w:rFonts w:asciiTheme="minorEastAsia" w:hAnsiTheme="minorEastAsia"/>
          <w:szCs w:val="21"/>
        </w:rPr>
      </w:pPr>
      <w:r>
        <w:rPr>
          <w:rFonts w:asciiTheme="minorEastAsia" w:hAnsiTheme="minorEastAsia" w:hint="eastAsia"/>
          <w:szCs w:val="21"/>
        </w:rPr>
        <w:t>昼夜営業（12時及び18時時点での営業）している事業者に対して</w:t>
      </w:r>
      <w:r w:rsidR="00A6143E">
        <w:rPr>
          <w:rFonts w:asciiTheme="minorEastAsia" w:hAnsiTheme="minorEastAsia" w:hint="eastAsia"/>
          <w:b/>
          <w:szCs w:val="21"/>
          <w:u w:val="double"/>
        </w:rPr>
        <w:t>１０</w:t>
      </w:r>
      <w:r w:rsidRPr="006E42DF">
        <w:rPr>
          <w:rFonts w:asciiTheme="minorEastAsia" w:hAnsiTheme="minorEastAsia" w:hint="eastAsia"/>
          <w:b/>
          <w:szCs w:val="21"/>
          <w:u w:val="double"/>
        </w:rPr>
        <w:t>万円</w:t>
      </w:r>
      <w:r>
        <w:rPr>
          <w:rFonts w:asciiTheme="minorEastAsia" w:hAnsiTheme="minorEastAsia" w:hint="eastAsia"/>
          <w:szCs w:val="21"/>
        </w:rPr>
        <w:t>加算し給付します。</w:t>
      </w:r>
    </w:p>
    <w:p w14:paraId="0463B40F" w14:textId="77777777" w:rsidR="00EA330A" w:rsidRDefault="00EA330A" w:rsidP="00124508">
      <w:pPr>
        <w:rPr>
          <w:rFonts w:asciiTheme="majorEastAsia" w:eastAsiaTheme="majorEastAsia" w:hAnsiTheme="majorEastAsia"/>
          <w:b/>
          <w:sz w:val="24"/>
          <w:szCs w:val="21"/>
          <w:u w:val="single"/>
        </w:rPr>
      </w:pPr>
    </w:p>
    <w:p w14:paraId="7FFF464A" w14:textId="77777777" w:rsidR="00751376" w:rsidRDefault="001D4ED1" w:rsidP="00124508">
      <w:pPr>
        <w:rPr>
          <w:rFonts w:asciiTheme="minorEastAsia" w:hAnsiTheme="minorEastAsia"/>
          <w:szCs w:val="21"/>
        </w:rPr>
      </w:pPr>
      <w:r>
        <w:rPr>
          <w:rFonts w:asciiTheme="majorEastAsia" w:eastAsiaTheme="majorEastAsia" w:hAnsiTheme="majorEastAsia" w:hint="eastAsia"/>
          <w:b/>
          <w:sz w:val="24"/>
          <w:szCs w:val="21"/>
          <w:u w:val="single"/>
        </w:rPr>
        <w:t>■</w:t>
      </w:r>
      <w:r w:rsidR="00751376">
        <w:rPr>
          <w:rFonts w:asciiTheme="majorEastAsia" w:eastAsiaTheme="majorEastAsia" w:hAnsiTheme="majorEastAsia" w:hint="eastAsia"/>
          <w:b/>
          <w:sz w:val="24"/>
          <w:szCs w:val="21"/>
          <w:u w:val="single"/>
        </w:rPr>
        <w:t xml:space="preserve">申請の受付期間　　　　　　　　　　　　　　　　　　　　　　　　　　　　　　　　　</w:t>
      </w:r>
    </w:p>
    <w:p w14:paraId="7F38707A" w14:textId="69EE83D5" w:rsidR="00124508" w:rsidRPr="00CE6416" w:rsidRDefault="00CE3B56" w:rsidP="00CE6416">
      <w:pPr>
        <w:jc w:val="center"/>
        <w:rPr>
          <w:rFonts w:asciiTheme="minorEastAsia" w:hAnsiTheme="minorEastAsia"/>
          <w:b/>
          <w:sz w:val="24"/>
          <w:szCs w:val="21"/>
          <w:shd w:val="pct15" w:color="auto" w:fill="FFFFFF"/>
        </w:rPr>
      </w:pPr>
      <w:r w:rsidRPr="00CE3B56">
        <w:rPr>
          <w:rFonts w:asciiTheme="minorEastAsia" w:hAnsiTheme="minorEastAsia" w:hint="eastAsia"/>
          <w:b/>
          <w:sz w:val="24"/>
          <w:szCs w:val="21"/>
          <w:shd w:val="pct15" w:color="auto" w:fill="FFFFFF"/>
        </w:rPr>
        <w:t xml:space="preserve">　</w:t>
      </w:r>
      <w:r w:rsidR="00124508" w:rsidRPr="00CE3B56">
        <w:rPr>
          <w:rFonts w:asciiTheme="minorEastAsia" w:hAnsiTheme="minorEastAsia" w:hint="eastAsia"/>
          <w:b/>
          <w:sz w:val="24"/>
          <w:szCs w:val="21"/>
          <w:shd w:val="pct15" w:color="auto" w:fill="FFFFFF"/>
        </w:rPr>
        <w:t>令和</w:t>
      </w:r>
      <w:r w:rsidR="00213A5F">
        <w:rPr>
          <w:rFonts w:asciiTheme="minorEastAsia" w:hAnsiTheme="minorEastAsia" w:hint="eastAsia"/>
          <w:b/>
          <w:sz w:val="24"/>
          <w:szCs w:val="21"/>
          <w:shd w:val="pct15" w:color="auto" w:fill="FFFFFF"/>
        </w:rPr>
        <w:t>３</w:t>
      </w:r>
      <w:r w:rsidR="00124508" w:rsidRPr="00CE3B56">
        <w:rPr>
          <w:rFonts w:asciiTheme="minorEastAsia" w:hAnsiTheme="minorEastAsia" w:hint="eastAsia"/>
          <w:b/>
          <w:sz w:val="24"/>
          <w:szCs w:val="21"/>
          <w:shd w:val="pct15" w:color="auto" w:fill="FFFFFF"/>
        </w:rPr>
        <w:t>年</w:t>
      </w:r>
      <w:r w:rsidR="00CE6416">
        <w:rPr>
          <w:rFonts w:asciiTheme="minorEastAsia" w:hAnsiTheme="minorEastAsia" w:hint="eastAsia"/>
          <w:b/>
          <w:sz w:val="24"/>
          <w:szCs w:val="21"/>
          <w:shd w:val="pct15" w:color="auto" w:fill="FFFFFF"/>
        </w:rPr>
        <w:t>１</w:t>
      </w:r>
      <w:r w:rsidR="00213A5F">
        <w:rPr>
          <w:rFonts w:asciiTheme="minorEastAsia" w:hAnsiTheme="minorEastAsia" w:hint="eastAsia"/>
          <w:b/>
          <w:sz w:val="24"/>
          <w:szCs w:val="21"/>
          <w:shd w:val="pct15" w:color="auto" w:fill="FFFFFF"/>
        </w:rPr>
        <w:t>１</w:t>
      </w:r>
      <w:r w:rsidR="00124508" w:rsidRPr="00CE3B56">
        <w:rPr>
          <w:rFonts w:asciiTheme="minorEastAsia" w:hAnsiTheme="minorEastAsia" w:hint="eastAsia"/>
          <w:b/>
          <w:sz w:val="24"/>
          <w:szCs w:val="21"/>
          <w:shd w:val="pct15" w:color="auto" w:fill="FFFFFF"/>
        </w:rPr>
        <w:t>月</w:t>
      </w:r>
      <w:r w:rsidR="00DB70B8">
        <w:rPr>
          <w:rFonts w:asciiTheme="minorEastAsia" w:hAnsiTheme="minorEastAsia" w:hint="eastAsia"/>
          <w:b/>
          <w:sz w:val="24"/>
          <w:szCs w:val="21"/>
          <w:shd w:val="pct15" w:color="auto" w:fill="FFFFFF"/>
        </w:rPr>
        <w:t>１日</w:t>
      </w:r>
      <w:r w:rsidR="00751376" w:rsidRPr="00CE3B56">
        <w:rPr>
          <w:rFonts w:asciiTheme="minorEastAsia" w:hAnsiTheme="minorEastAsia" w:hint="eastAsia"/>
          <w:b/>
          <w:sz w:val="24"/>
          <w:szCs w:val="21"/>
          <w:shd w:val="pct15" w:color="auto" w:fill="FFFFFF"/>
        </w:rPr>
        <w:t xml:space="preserve">　</w:t>
      </w:r>
      <w:r w:rsidR="00124508" w:rsidRPr="00CE3B56">
        <w:rPr>
          <w:rFonts w:asciiTheme="minorEastAsia" w:hAnsiTheme="minorEastAsia" w:hint="eastAsia"/>
          <w:b/>
          <w:sz w:val="24"/>
          <w:szCs w:val="21"/>
          <w:shd w:val="pct15" w:color="auto" w:fill="FFFFFF"/>
        </w:rPr>
        <w:t>～</w:t>
      </w:r>
      <w:r w:rsidR="00751376" w:rsidRPr="00CE3B56">
        <w:rPr>
          <w:rFonts w:asciiTheme="minorEastAsia" w:hAnsiTheme="minorEastAsia" w:hint="eastAsia"/>
          <w:b/>
          <w:sz w:val="24"/>
          <w:szCs w:val="21"/>
          <w:shd w:val="pct15" w:color="auto" w:fill="FFFFFF"/>
        </w:rPr>
        <w:t xml:space="preserve">　</w:t>
      </w:r>
      <w:r w:rsidR="0098579C">
        <w:rPr>
          <w:rFonts w:asciiTheme="minorEastAsia" w:hAnsiTheme="minorEastAsia" w:hint="eastAsia"/>
          <w:b/>
          <w:sz w:val="24"/>
          <w:szCs w:val="21"/>
          <w:shd w:val="pct15" w:color="auto" w:fill="FFFFFF"/>
        </w:rPr>
        <w:t>令和３年１</w:t>
      </w:r>
      <w:r w:rsidR="00213A5F">
        <w:rPr>
          <w:rFonts w:asciiTheme="minorEastAsia" w:hAnsiTheme="minorEastAsia" w:hint="eastAsia"/>
          <w:b/>
          <w:sz w:val="24"/>
          <w:szCs w:val="21"/>
          <w:shd w:val="pct15" w:color="auto" w:fill="FFFFFF"/>
        </w:rPr>
        <w:t>２</w:t>
      </w:r>
      <w:r w:rsidR="00124508" w:rsidRPr="00CE3B56">
        <w:rPr>
          <w:rFonts w:asciiTheme="minorEastAsia" w:hAnsiTheme="minorEastAsia" w:hint="eastAsia"/>
          <w:b/>
          <w:sz w:val="24"/>
          <w:szCs w:val="21"/>
          <w:shd w:val="pct15" w:color="auto" w:fill="FFFFFF"/>
        </w:rPr>
        <w:t>月</w:t>
      </w:r>
      <w:r w:rsidR="00DB70B8">
        <w:rPr>
          <w:rFonts w:asciiTheme="minorEastAsia" w:hAnsiTheme="minorEastAsia" w:hint="eastAsia"/>
          <w:b/>
          <w:sz w:val="24"/>
          <w:szCs w:val="21"/>
          <w:shd w:val="pct15" w:color="auto" w:fill="FFFFFF"/>
        </w:rPr>
        <w:t>３０日</w:t>
      </w:r>
      <w:r w:rsidRPr="00CE3B56">
        <w:rPr>
          <w:rFonts w:asciiTheme="minorEastAsia" w:hAnsiTheme="minorEastAsia" w:hint="eastAsia"/>
          <w:b/>
          <w:sz w:val="24"/>
          <w:szCs w:val="21"/>
          <w:shd w:val="pct15" w:color="auto" w:fill="FFFFFF"/>
        </w:rPr>
        <w:t xml:space="preserve">　</w:t>
      </w:r>
    </w:p>
    <w:p w14:paraId="333FF23B" w14:textId="77777777" w:rsidR="00EA330A" w:rsidRDefault="00EA330A" w:rsidP="00124508">
      <w:pPr>
        <w:rPr>
          <w:rFonts w:asciiTheme="majorEastAsia" w:eastAsiaTheme="majorEastAsia" w:hAnsiTheme="majorEastAsia"/>
          <w:b/>
          <w:sz w:val="24"/>
          <w:szCs w:val="21"/>
          <w:u w:val="single"/>
        </w:rPr>
      </w:pPr>
    </w:p>
    <w:p w14:paraId="373C894A" w14:textId="77777777" w:rsidR="00751376" w:rsidRPr="000A250B" w:rsidRDefault="00751376" w:rsidP="00124508">
      <w:pPr>
        <w:rPr>
          <w:rFonts w:asciiTheme="minorEastAsia" w:hAnsiTheme="minorEastAsia"/>
          <w:szCs w:val="21"/>
        </w:rPr>
      </w:pPr>
      <w:r w:rsidRPr="00746DCF">
        <w:rPr>
          <w:rFonts w:asciiTheme="majorEastAsia" w:eastAsiaTheme="majorEastAsia" w:hAnsiTheme="majorEastAsia" w:hint="eastAsia"/>
          <w:b/>
          <w:sz w:val="24"/>
          <w:szCs w:val="21"/>
          <w:u w:val="single"/>
        </w:rPr>
        <w:t>■</w:t>
      </w:r>
      <w:r>
        <w:rPr>
          <w:rFonts w:asciiTheme="majorEastAsia" w:eastAsiaTheme="majorEastAsia" w:hAnsiTheme="majorEastAsia" w:hint="eastAsia"/>
          <w:b/>
          <w:sz w:val="24"/>
          <w:szCs w:val="21"/>
          <w:u w:val="single"/>
        </w:rPr>
        <w:t xml:space="preserve">申請に必要な書類　　　　　　　　　　　　　　　　　　　　　　　　　　　　　　　　</w:t>
      </w:r>
    </w:p>
    <w:p w14:paraId="286BBD24" w14:textId="310401FF" w:rsidR="0098579C" w:rsidRDefault="00751376" w:rsidP="00751376">
      <w:pPr>
        <w:ind w:firstLineChars="100" w:firstLine="210"/>
        <w:rPr>
          <w:rFonts w:asciiTheme="minorEastAsia" w:hAnsiTheme="minorEastAsia"/>
          <w:szCs w:val="21"/>
        </w:rPr>
      </w:pPr>
      <w:r>
        <w:rPr>
          <w:rFonts w:asciiTheme="minorEastAsia" w:hAnsiTheme="minorEastAsia" w:hint="eastAsia"/>
          <w:szCs w:val="21"/>
        </w:rPr>
        <w:t>・</w:t>
      </w:r>
      <w:r w:rsidR="00213A5F">
        <w:rPr>
          <w:rFonts w:asciiTheme="minorEastAsia" w:hAnsiTheme="minorEastAsia" w:hint="eastAsia"/>
          <w:szCs w:val="21"/>
        </w:rPr>
        <w:t>南幌町飲食店経営継続支援金交付</w:t>
      </w:r>
      <w:r w:rsidR="00F70D99">
        <w:rPr>
          <w:rFonts w:asciiTheme="minorEastAsia" w:hAnsiTheme="minorEastAsia" w:hint="eastAsia"/>
          <w:szCs w:val="21"/>
        </w:rPr>
        <w:t>申請書</w:t>
      </w:r>
      <w:r w:rsidR="0098579C">
        <w:rPr>
          <w:rFonts w:asciiTheme="minorEastAsia" w:hAnsiTheme="minorEastAsia" w:hint="eastAsia"/>
          <w:szCs w:val="21"/>
        </w:rPr>
        <w:t>／誓約書（町様式）</w:t>
      </w:r>
    </w:p>
    <w:p w14:paraId="4843DF13" w14:textId="570B3D31" w:rsidR="00751376" w:rsidRDefault="0098579C" w:rsidP="00CE6416">
      <w:pPr>
        <w:ind w:leftChars="100" w:left="420" w:hangingChars="100" w:hanging="210"/>
        <w:rPr>
          <w:rFonts w:asciiTheme="minorEastAsia" w:hAnsiTheme="minorEastAsia"/>
          <w:szCs w:val="21"/>
        </w:rPr>
      </w:pPr>
      <w:r>
        <w:rPr>
          <w:rFonts w:asciiTheme="minorEastAsia" w:hAnsiTheme="minorEastAsia" w:hint="eastAsia"/>
          <w:szCs w:val="21"/>
        </w:rPr>
        <w:t>・</w:t>
      </w:r>
      <w:r w:rsidR="00B67EEF">
        <w:rPr>
          <w:rFonts w:asciiTheme="minorEastAsia" w:hAnsiTheme="minorEastAsia" w:hint="eastAsia"/>
          <w:szCs w:val="21"/>
        </w:rPr>
        <w:t>営業時間が確認できるメニュー表等の</w:t>
      </w:r>
      <w:r w:rsidR="001D4ED1">
        <w:rPr>
          <w:rFonts w:asciiTheme="minorEastAsia" w:hAnsiTheme="minorEastAsia" w:hint="eastAsia"/>
          <w:szCs w:val="21"/>
        </w:rPr>
        <w:t>書類</w:t>
      </w:r>
    </w:p>
    <w:p w14:paraId="6ED1C34D" w14:textId="77777777" w:rsidR="00751376" w:rsidRDefault="00124508" w:rsidP="00751376">
      <w:pPr>
        <w:ind w:firstLineChars="100" w:firstLine="210"/>
        <w:rPr>
          <w:rFonts w:asciiTheme="minorEastAsia" w:hAnsiTheme="minorEastAsia"/>
          <w:szCs w:val="21"/>
        </w:rPr>
      </w:pPr>
      <w:r w:rsidRPr="000A250B">
        <w:rPr>
          <w:rFonts w:asciiTheme="minorEastAsia" w:hAnsiTheme="minorEastAsia" w:hint="eastAsia"/>
          <w:szCs w:val="21"/>
        </w:rPr>
        <w:t>・</w:t>
      </w:r>
      <w:r w:rsidR="00912D0F">
        <w:rPr>
          <w:rFonts w:asciiTheme="minorEastAsia" w:hAnsiTheme="minorEastAsia" w:hint="eastAsia"/>
          <w:szCs w:val="21"/>
        </w:rPr>
        <w:t>振込先</w:t>
      </w:r>
      <w:r w:rsidRPr="000A250B">
        <w:rPr>
          <w:rFonts w:asciiTheme="minorEastAsia" w:hAnsiTheme="minorEastAsia" w:hint="eastAsia"/>
          <w:szCs w:val="21"/>
        </w:rPr>
        <w:t>通帳</w:t>
      </w:r>
      <w:r w:rsidR="00912D0F">
        <w:rPr>
          <w:rFonts w:asciiTheme="minorEastAsia" w:hAnsiTheme="minorEastAsia" w:hint="eastAsia"/>
          <w:szCs w:val="21"/>
        </w:rPr>
        <w:t>の写し</w:t>
      </w:r>
    </w:p>
    <w:p w14:paraId="003E544B" w14:textId="77777777" w:rsidR="00751376" w:rsidRDefault="00124508" w:rsidP="00751376">
      <w:pPr>
        <w:ind w:firstLineChars="100" w:firstLine="210"/>
        <w:rPr>
          <w:rFonts w:asciiTheme="minorEastAsia" w:hAnsiTheme="minorEastAsia"/>
          <w:szCs w:val="21"/>
        </w:rPr>
      </w:pPr>
      <w:r w:rsidRPr="000A250B">
        <w:rPr>
          <w:rFonts w:asciiTheme="minorEastAsia" w:hAnsiTheme="minorEastAsia" w:hint="eastAsia"/>
          <w:szCs w:val="21"/>
        </w:rPr>
        <w:t>・本人確認書類</w:t>
      </w:r>
      <w:r w:rsidR="00C57F0B">
        <w:rPr>
          <w:rFonts w:asciiTheme="minorEastAsia" w:hAnsiTheme="minorEastAsia" w:hint="eastAsia"/>
          <w:szCs w:val="21"/>
        </w:rPr>
        <w:t>（写し可）</w:t>
      </w:r>
    </w:p>
    <w:p w14:paraId="72346356" w14:textId="77777777" w:rsidR="00EA330A" w:rsidRDefault="00EA330A" w:rsidP="00751376">
      <w:pPr>
        <w:ind w:firstLineChars="100" w:firstLine="210"/>
        <w:rPr>
          <w:rFonts w:asciiTheme="minorEastAsia" w:hAnsiTheme="minorEastAsia"/>
          <w:szCs w:val="21"/>
        </w:rPr>
      </w:pPr>
    </w:p>
    <w:p w14:paraId="5ED3CCE2" w14:textId="77777777" w:rsidR="00124508" w:rsidRPr="000A250B" w:rsidRDefault="00CE3B56" w:rsidP="00124508">
      <w:pPr>
        <w:rPr>
          <w:rFonts w:asciiTheme="minorEastAsia" w:hAnsiTheme="minorEastAsia"/>
          <w:szCs w:val="21"/>
        </w:rPr>
      </w:pPr>
      <w:r w:rsidRPr="00746DCF">
        <w:rPr>
          <w:rFonts w:asciiTheme="majorEastAsia" w:eastAsiaTheme="majorEastAsia" w:hAnsiTheme="majorEastAsia" w:hint="eastAsia"/>
          <w:b/>
          <w:sz w:val="24"/>
          <w:szCs w:val="21"/>
          <w:u w:val="single"/>
        </w:rPr>
        <w:t>■</w:t>
      </w:r>
      <w:r w:rsidR="00CE6416">
        <w:rPr>
          <w:rFonts w:asciiTheme="majorEastAsia" w:eastAsiaTheme="majorEastAsia" w:hAnsiTheme="majorEastAsia" w:hint="eastAsia"/>
          <w:b/>
          <w:sz w:val="24"/>
          <w:szCs w:val="21"/>
          <w:u w:val="single"/>
        </w:rPr>
        <w:t>申請及び</w:t>
      </w:r>
      <w:r>
        <w:rPr>
          <w:rFonts w:asciiTheme="majorEastAsia" w:eastAsiaTheme="majorEastAsia" w:hAnsiTheme="majorEastAsia" w:hint="eastAsia"/>
          <w:b/>
          <w:sz w:val="24"/>
          <w:szCs w:val="21"/>
          <w:u w:val="single"/>
        </w:rPr>
        <w:t xml:space="preserve">問い合わせ先　　　　　　　　　　　　　　　　　　　　　　　　　　　　　　</w:t>
      </w:r>
    </w:p>
    <w:p w14:paraId="7E67DEE0" w14:textId="07057F1B" w:rsidR="00A2517B" w:rsidRDefault="00124508" w:rsidP="00CE3B56">
      <w:pPr>
        <w:ind w:firstLineChars="200" w:firstLine="420"/>
        <w:rPr>
          <w:rFonts w:asciiTheme="minorEastAsia" w:hAnsiTheme="minorEastAsia"/>
          <w:szCs w:val="21"/>
        </w:rPr>
      </w:pPr>
      <w:r w:rsidRPr="000A250B">
        <w:rPr>
          <w:rFonts w:asciiTheme="minorEastAsia" w:hAnsiTheme="minorEastAsia" w:hint="eastAsia"/>
          <w:szCs w:val="21"/>
        </w:rPr>
        <w:t>南幌町</w:t>
      </w:r>
      <w:r w:rsidR="00CE3B56">
        <w:rPr>
          <w:rFonts w:asciiTheme="minorEastAsia" w:hAnsiTheme="minorEastAsia" w:hint="eastAsia"/>
          <w:szCs w:val="21"/>
        </w:rPr>
        <w:t xml:space="preserve">　産業振興課　商工観光グループ</w:t>
      </w:r>
      <w:r w:rsidR="00B67EEF">
        <w:rPr>
          <w:rFonts w:asciiTheme="minorEastAsia" w:hAnsiTheme="minorEastAsia" w:hint="eastAsia"/>
          <w:szCs w:val="21"/>
        </w:rPr>
        <w:t xml:space="preserve">　</w:t>
      </w:r>
      <w:r w:rsidR="00B67EEF">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60E"/>
          </mc:Choice>
          <mc:Fallback>
            <w:t>☎</w:t>
          </mc:Fallback>
        </mc:AlternateContent>
      </w:r>
      <w:r w:rsidR="00B67EEF">
        <w:rPr>
          <w:rFonts w:asciiTheme="minorEastAsia" w:hAnsiTheme="minorEastAsia" w:hint="eastAsia"/>
          <w:szCs w:val="21"/>
        </w:rPr>
        <w:t>３９８－７２０１</w:t>
      </w:r>
    </w:p>
    <w:p w14:paraId="17C27592" w14:textId="77777777" w:rsidR="00B67EEF" w:rsidRDefault="00B67EEF" w:rsidP="001D4ED1">
      <w:pPr>
        <w:rPr>
          <w:rFonts w:asciiTheme="minorEastAsia" w:hAnsiTheme="minorEastAsia"/>
          <w:szCs w:val="21"/>
          <w:u w:val="wave"/>
        </w:rPr>
      </w:pPr>
    </w:p>
    <w:p w14:paraId="1F1E3371" w14:textId="77777777" w:rsidR="00B67EEF" w:rsidRDefault="00B67EEF" w:rsidP="001D4ED1">
      <w:pPr>
        <w:rPr>
          <w:rFonts w:asciiTheme="minorEastAsia" w:hAnsiTheme="minorEastAsia"/>
          <w:szCs w:val="21"/>
          <w:u w:val="wave"/>
        </w:rPr>
      </w:pPr>
    </w:p>
    <w:p w14:paraId="24D4B49E" w14:textId="77777777" w:rsidR="00B67EEF" w:rsidRDefault="00B67EEF" w:rsidP="001D4ED1">
      <w:pPr>
        <w:rPr>
          <w:rFonts w:asciiTheme="minorEastAsia" w:hAnsiTheme="minorEastAsia"/>
          <w:szCs w:val="21"/>
          <w:u w:val="wave"/>
        </w:rPr>
      </w:pPr>
    </w:p>
    <w:p w14:paraId="223F00DD" w14:textId="77777777" w:rsidR="00B67EEF" w:rsidRDefault="00B67EEF" w:rsidP="001D4ED1">
      <w:pPr>
        <w:rPr>
          <w:rFonts w:asciiTheme="minorEastAsia" w:hAnsiTheme="minorEastAsia"/>
          <w:szCs w:val="21"/>
          <w:u w:val="wave"/>
        </w:rPr>
      </w:pPr>
    </w:p>
    <w:sectPr w:rsidR="00B67EEF" w:rsidSect="00EA330A">
      <w:pgSz w:w="11906" w:h="16838" w:code="9"/>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20F3" w14:textId="77777777" w:rsidR="00C57F0B" w:rsidRDefault="00C57F0B" w:rsidP="00C57F0B">
      <w:r>
        <w:separator/>
      </w:r>
    </w:p>
  </w:endnote>
  <w:endnote w:type="continuationSeparator" w:id="0">
    <w:p w14:paraId="4606FE1F" w14:textId="77777777" w:rsidR="00C57F0B" w:rsidRDefault="00C57F0B" w:rsidP="00C5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12A3B" w14:textId="77777777" w:rsidR="00C57F0B" w:rsidRDefault="00C57F0B" w:rsidP="00C57F0B">
      <w:r>
        <w:separator/>
      </w:r>
    </w:p>
  </w:footnote>
  <w:footnote w:type="continuationSeparator" w:id="0">
    <w:p w14:paraId="4A20410A" w14:textId="77777777" w:rsidR="00C57F0B" w:rsidRDefault="00C57F0B" w:rsidP="00C57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B2EE5"/>
    <w:multiLevelType w:val="hybridMultilevel"/>
    <w:tmpl w:val="24F428AC"/>
    <w:lvl w:ilvl="0" w:tplc="C6A400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BA81846"/>
    <w:multiLevelType w:val="hybridMultilevel"/>
    <w:tmpl w:val="42D683D8"/>
    <w:lvl w:ilvl="0" w:tplc="126C33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508"/>
    <w:rsid w:val="000A250B"/>
    <w:rsid w:val="00124508"/>
    <w:rsid w:val="0013107B"/>
    <w:rsid w:val="00197C98"/>
    <w:rsid w:val="001D4ED1"/>
    <w:rsid w:val="001E584F"/>
    <w:rsid w:val="0021280A"/>
    <w:rsid w:val="00213A5F"/>
    <w:rsid w:val="0023649C"/>
    <w:rsid w:val="00296334"/>
    <w:rsid w:val="004024B3"/>
    <w:rsid w:val="004C15D3"/>
    <w:rsid w:val="00517A83"/>
    <w:rsid w:val="005F1922"/>
    <w:rsid w:val="005F66A1"/>
    <w:rsid w:val="006E42DF"/>
    <w:rsid w:val="00746DCF"/>
    <w:rsid w:val="00751376"/>
    <w:rsid w:val="00882C68"/>
    <w:rsid w:val="008C424E"/>
    <w:rsid w:val="00902520"/>
    <w:rsid w:val="00912D0F"/>
    <w:rsid w:val="00913F3C"/>
    <w:rsid w:val="00967C44"/>
    <w:rsid w:val="0098579C"/>
    <w:rsid w:val="00996890"/>
    <w:rsid w:val="009C6B12"/>
    <w:rsid w:val="00A117D5"/>
    <w:rsid w:val="00A2517B"/>
    <w:rsid w:val="00A6143E"/>
    <w:rsid w:val="00A86327"/>
    <w:rsid w:val="00B47AF2"/>
    <w:rsid w:val="00B67EEF"/>
    <w:rsid w:val="00BB6CE4"/>
    <w:rsid w:val="00C5683C"/>
    <w:rsid w:val="00C57F0B"/>
    <w:rsid w:val="00CE3B56"/>
    <w:rsid w:val="00CE6390"/>
    <w:rsid w:val="00CE6416"/>
    <w:rsid w:val="00D21838"/>
    <w:rsid w:val="00D4299B"/>
    <w:rsid w:val="00DB70B8"/>
    <w:rsid w:val="00E532F3"/>
    <w:rsid w:val="00EA330A"/>
    <w:rsid w:val="00EB3144"/>
    <w:rsid w:val="00F169ED"/>
    <w:rsid w:val="00F409D7"/>
    <w:rsid w:val="00F70D99"/>
    <w:rsid w:val="00FA4DBF"/>
    <w:rsid w:val="00FA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40DF69"/>
  <w15:chartTrackingRefBased/>
  <w15:docId w15:val="{FA2AF33D-F61F-42B3-9165-0459EE26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6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7F0B"/>
    <w:pPr>
      <w:tabs>
        <w:tab w:val="center" w:pos="4252"/>
        <w:tab w:val="right" w:pos="8504"/>
      </w:tabs>
      <w:snapToGrid w:val="0"/>
    </w:pPr>
  </w:style>
  <w:style w:type="character" w:customStyle="1" w:styleId="a5">
    <w:name w:val="ヘッダー (文字)"/>
    <w:basedOn w:val="a0"/>
    <w:link w:val="a4"/>
    <w:uiPriority w:val="99"/>
    <w:rsid w:val="00C57F0B"/>
  </w:style>
  <w:style w:type="paragraph" w:styleId="a6">
    <w:name w:val="footer"/>
    <w:basedOn w:val="a"/>
    <w:link w:val="a7"/>
    <w:uiPriority w:val="99"/>
    <w:unhideWhenUsed/>
    <w:rsid w:val="00C57F0B"/>
    <w:pPr>
      <w:tabs>
        <w:tab w:val="center" w:pos="4252"/>
        <w:tab w:val="right" w:pos="8504"/>
      </w:tabs>
      <w:snapToGrid w:val="0"/>
    </w:pPr>
  </w:style>
  <w:style w:type="character" w:customStyle="1" w:styleId="a7">
    <w:name w:val="フッター (文字)"/>
    <w:basedOn w:val="a0"/>
    <w:link w:val="a6"/>
    <w:uiPriority w:val="99"/>
    <w:rsid w:val="00C57F0B"/>
  </w:style>
  <w:style w:type="paragraph" w:styleId="a8">
    <w:name w:val="Balloon Text"/>
    <w:basedOn w:val="a"/>
    <w:link w:val="a9"/>
    <w:uiPriority w:val="99"/>
    <w:semiHidden/>
    <w:unhideWhenUsed/>
    <w:rsid w:val="00C57F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7F0B"/>
    <w:rPr>
      <w:rFonts w:asciiTheme="majorHAnsi" w:eastAsiaTheme="majorEastAsia" w:hAnsiTheme="majorHAnsi" w:cstheme="majorBidi"/>
      <w:sz w:val="18"/>
      <w:szCs w:val="18"/>
    </w:rPr>
  </w:style>
  <w:style w:type="paragraph" w:styleId="aa">
    <w:name w:val="List Paragraph"/>
    <w:basedOn w:val="a"/>
    <w:uiPriority w:val="34"/>
    <w:qFormat/>
    <w:rsid w:val="00B47A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83479">
      <w:bodyDiv w:val="1"/>
      <w:marLeft w:val="0"/>
      <w:marRight w:val="0"/>
      <w:marTop w:val="0"/>
      <w:marBottom w:val="0"/>
      <w:divBdr>
        <w:top w:val="none" w:sz="0" w:space="0" w:color="auto"/>
        <w:left w:val="none" w:sz="0" w:space="0" w:color="auto"/>
        <w:bottom w:val="none" w:sz="0" w:space="0" w:color="auto"/>
        <w:right w:val="none" w:sz="0" w:space="0" w:color="auto"/>
      </w:divBdr>
    </w:div>
    <w:div w:id="210549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509EA-A1AA-4F9E-98BC-5E9AA96A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KonakaKouji</dc:creator>
  <cp:keywords/>
  <dc:description/>
  <cp:lastModifiedBy>KaturaMituharu</cp:lastModifiedBy>
  <cp:revision>12</cp:revision>
  <cp:lastPrinted>2021-09-16T05:53:00Z</cp:lastPrinted>
  <dcterms:created xsi:type="dcterms:W3CDTF">2020-11-13T01:15:00Z</dcterms:created>
  <dcterms:modified xsi:type="dcterms:W3CDTF">2021-10-26T04:06:00Z</dcterms:modified>
</cp:coreProperties>
</file>